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38D6C" w14:textId="77777777" w:rsidR="003E7674" w:rsidRPr="002329CE" w:rsidRDefault="009224F8">
      <w:pPr>
        <w:rPr>
          <w:rFonts w:ascii="Verdana" w:hAnsi="Verdana"/>
          <w:b/>
          <w:bCs/>
          <w:sz w:val="20"/>
          <w:szCs w:val="20"/>
          <w:lang w:val="nl-NL"/>
        </w:rPr>
      </w:pPr>
      <w:r w:rsidRPr="002329CE">
        <w:rPr>
          <w:rFonts w:ascii="Verdana" w:hAnsi="Verdana"/>
          <w:b/>
          <w:bCs/>
          <w:sz w:val="20"/>
          <w:szCs w:val="20"/>
          <w:lang w:val="nl-NL"/>
        </w:rPr>
        <w:t>Een veilige schoolomgeving: daar zorg ook jij voor</w:t>
      </w:r>
    </w:p>
    <w:p w14:paraId="43A567EA" w14:textId="77777777" w:rsidR="00A91C71" w:rsidRPr="002329CE" w:rsidRDefault="009224F8">
      <w:pPr>
        <w:rPr>
          <w:rFonts w:ascii="Verdana" w:hAnsi="Verdana"/>
          <w:sz w:val="20"/>
          <w:szCs w:val="20"/>
          <w:lang w:val="nl-NL"/>
        </w:rPr>
      </w:pPr>
      <w:r w:rsidRPr="002329CE">
        <w:rPr>
          <w:rFonts w:ascii="Verdana" w:hAnsi="Verdana"/>
          <w:sz w:val="20"/>
          <w:szCs w:val="20"/>
          <w:lang w:val="nl-NL"/>
        </w:rPr>
        <w:t>Vanaf dinsdag 1 december 2020 wordt parkeren en stilstaan waar dat niet mag bestraft met een GAS-boete.</w:t>
      </w:r>
      <w:r w:rsidR="00A91C71" w:rsidRPr="002329CE">
        <w:rPr>
          <w:rFonts w:ascii="Verdana" w:hAnsi="Verdana"/>
          <w:sz w:val="20"/>
          <w:szCs w:val="20"/>
          <w:lang w:val="nl-NL"/>
        </w:rPr>
        <w:t xml:space="preserve"> </w:t>
      </w:r>
    </w:p>
    <w:p w14:paraId="3B904344" w14:textId="77777777" w:rsidR="00D8540B" w:rsidRPr="002329CE" w:rsidRDefault="00D8540B">
      <w:pPr>
        <w:rPr>
          <w:rFonts w:ascii="Verdana" w:hAnsi="Verdana"/>
          <w:b/>
          <w:bCs/>
          <w:sz w:val="20"/>
          <w:szCs w:val="20"/>
          <w:lang w:val="nl-NL"/>
        </w:rPr>
      </w:pPr>
      <w:r w:rsidRPr="002329CE">
        <w:rPr>
          <w:rFonts w:ascii="Verdana" w:hAnsi="Verdana"/>
          <w:sz w:val="20"/>
          <w:szCs w:val="20"/>
          <w:lang w:val="nl-NL"/>
        </w:rPr>
        <w:t>F</w:t>
      </w:r>
      <w:r w:rsidR="00A91C71" w:rsidRPr="002329CE">
        <w:rPr>
          <w:rFonts w:ascii="Verdana" w:hAnsi="Verdana"/>
          <w:sz w:val="20"/>
          <w:szCs w:val="20"/>
          <w:lang w:val="nl-NL"/>
        </w:rPr>
        <w:t>out</w:t>
      </w:r>
      <w:r w:rsidRPr="002329CE">
        <w:rPr>
          <w:rFonts w:ascii="Verdana" w:hAnsi="Verdana"/>
          <w:sz w:val="20"/>
          <w:szCs w:val="20"/>
          <w:lang w:val="nl-NL"/>
        </w:rPr>
        <w:t xml:space="preserve"> geparkeerde en</w:t>
      </w:r>
      <w:r w:rsidR="00A91C71" w:rsidRPr="002329CE">
        <w:rPr>
          <w:rFonts w:ascii="Verdana" w:hAnsi="Verdana"/>
          <w:sz w:val="20"/>
          <w:szCs w:val="20"/>
          <w:lang w:val="nl-NL"/>
        </w:rPr>
        <w:t xml:space="preserve"> stilstaande auto’s zorgen voor heel wat ergernis bij de andere weggebruikers </w:t>
      </w:r>
      <w:r w:rsidRPr="002329CE">
        <w:rPr>
          <w:rFonts w:ascii="Verdana" w:hAnsi="Verdana"/>
          <w:sz w:val="20"/>
          <w:szCs w:val="20"/>
          <w:lang w:val="nl-NL"/>
        </w:rPr>
        <w:t>en bewoners. E</w:t>
      </w:r>
      <w:r w:rsidR="00A91C71" w:rsidRPr="002329CE">
        <w:rPr>
          <w:rFonts w:ascii="Verdana" w:hAnsi="Verdana"/>
          <w:sz w:val="20"/>
          <w:szCs w:val="20"/>
          <w:lang w:val="nl-NL"/>
        </w:rPr>
        <w:t xml:space="preserve">n </w:t>
      </w:r>
      <w:r w:rsidRPr="002329CE">
        <w:rPr>
          <w:rFonts w:ascii="Verdana" w:hAnsi="Verdana"/>
          <w:sz w:val="20"/>
          <w:szCs w:val="20"/>
          <w:lang w:val="nl-NL"/>
        </w:rPr>
        <w:t xml:space="preserve">nog erger: </w:t>
      </w:r>
      <w:r w:rsidR="00A91C71" w:rsidRPr="002329CE">
        <w:rPr>
          <w:rFonts w:ascii="Verdana" w:hAnsi="Verdana"/>
          <w:sz w:val="20"/>
          <w:szCs w:val="20"/>
          <w:lang w:val="nl-NL"/>
        </w:rPr>
        <w:t xml:space="preserve">ze brengen anderen nodeloos in gevaar. Zeker in schoolbuurten is een veilige omgeving belangrijk. </w:t>
      </w:r>
      <w:r w:rsidR="00A91C71" w:rsidRPr="002329CE">
        <w:rPr>
          <w:rFonts w:ascii="Verdana" w:hAnsi="Verdana"/>
          <w:b/>
          <w:bCs/>
          <w:sz w:val="20"/>
          <w:szCs w:val="20"/>
          <w:lang w:val="nl-NL"/>
        </w:rPr>
        <w:t xml:space="preserve">Ook als ouder kan jij je steentje bijdragen. </w:t>
      </w:r>
    </w:p>
    <w:p w14:paraId="28715794" w14:textId="77777777" w:rsidR="002329CE" w:rsidRDefault="002329CE">
      <w:pPr>
        <w:rPr>
          <w:rFonts w:ascii="Verdana" w:hAnsi="Verdana"/>
          <w:sz w:val="20"/>
          <w:szCs w:val="20"/>
          <w:lang w:val="nl-NL"/>
        </w:rPr>
      </w:pPr>
      <w:r w:rsidRPr="002329CE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ADCF1F2">
            <wp:simplePos x="0" y="0"/>
            <wp:positionH relativeFrom="margin">
              <wp:posOffset>-1259</wp:posOffset>
            </wp:positionH>
            <wp:positionV relativeFrom="paragraph">
              <wp:posOffset>5080</wp:posOffset>
            </wp:positionV>
            <wp:extent cx="2580005" cy="1837690"/>
            <wp:effectExtent l="0" t="0" r="0" b="0"/>
            <wp:wrapTight wrapText="bothSides">
              <wp:wrapPolygon edited="0">
                <wp:start x="0" y="0"/>
                <wp:lineTo x="0" y="21272"/>
                <wp:lineTo x="21371" y="21272"/>
                <wp:lineTo x="2137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9945F" w14:textId="77777777" w:rsidR="002329CE" w:rsidRDefault="00D8540B">
      <w:pPr>
        <w:rPr>
          <w:rFonts w:ascii="Verdana" w:hAnsi="Verdana"/>
          <w:sz w:val="20"/>
          <w:szCs w:val="20"/>
          <w:lang w:val="nl-NL"/>
        </w:rPr>
      </w:pPr>
      <w:r w:rsidRPr="002329CE">
        <w:rPr>
          <w:rFonts w:ascii="Verdana" w:hAnsi="Verdana"/>
          <w:sz w:val="20"/>
          <w:szCs w:val="20"/>
          <w:lang w:val="nl-NL"/>
        </w:rPr>
        <w:t>Vaak wil je je kinderen zo dicht mogelijk bij de schoolpoort afzetten</w:t>
      </w:r>
      <w:r w:rsidR="006A3BA2" w:rsidRPr="002329CE">
        <w:rPr>
          <w:rFonts w:ascii="Verdana" w:hAnsi="Verdana"/>
          <w:sz w:val="20"/>
          <w:szCs w:val="20"/>
          <w:lang w:val="nl-NL"/>
        </w:rPr>
        <w:t xml:space="preserve">/ophalen maar vind je </w:t>
      </w:r>
      <w:r w:rsidRPr="002329CE">
        <w:rPr>
          <w:rFonts w:ascii="Verdana" w:hAnsi="Verdana"/>
          <w:sz w:val="20"/>
          <w:szCs w:val="20"/>
          <w:lang w:val="nl-NL"/>
        </w:rPr>
        <w:t xml:space="preserve">niet altijd </w:t>
      </w:r>
      <w:r w:rsidR="006A3BA2" w:rsidRPr="002329CE">
        <w:rPr>
          <w:rFonts w:ascii="Verdana" w:hAnsi="Verdana"/>
          <w:sz w:val="20"/>
          <w:szCs w:val="20"/>
          <w:lang w:val="nl-NL"/>
        </w:rPr>
        <w:t xml:space="preserve">meteen een vrije </w:t>
      </w:r>
      <w:r w:rsidRPr="002329CE">
        <w:rPr>
          <w:rFonts w:ascii="Verdana" w:hAnsi="Verdana"/>
          <w:sz w:val="20"/>
          <w:szCs w:val="20"/>
          <w:lang w:val="nl-NL"/>
        </w:rPr>
        <w:t xml:space="preserve">parkeerplaats in de buurt. </w:t>
      </w:r>
    </w:p>
    <w:p w14:paraId="7EFDBE8D" w14:textId="77777777" w:rsidR="00D8540B" w:rsidRPr="002329CE" w:rsidRDefault="006A3BA2">
      <w:pPr>
        <w:rPr>
          <w:rFonts w:ascii="Verdana" w:hAnsi="Verdana"/>
          <w:sz w:val="20"/>
          <w:szCs w:val="20"/>
          <w:lang w:val="nl-NL"/>
        </w:rPr>
      </w:pPr>
      <w:r w:rsidRPr="002329CE">
        <w:rPr>
          <w:rFonts w:ascii="Verdana" w:hAnsi="Verdana"/>
          <w:sz w:val="20"/>
          <w:szCs w:val="20"/>
          <w:lang w:val="nl-NL"/>
        </w:rPr>
        <w:t xml:space="preserve">Dat wil niet zeggen dat je je wagen eender waar mag parkeren, al is het maar voor 5 minuten. </w:t>
      </w:r>
    </w:p>
    <w:p w14:paraId="67841058" w14:textId="77777777" w:rsidR="002329CE" w:rsidRPr="002329CE" w:rsidRDefault="002329CE">
      <w:pPr>
        <w:rPr>
          <w:rFonts w:ascii="Verdana" w:hAnsi="Verdana"/>
          <w:sz w:val="20"/>
          <w:szCs w:val="20"/>
          <w:lang w:val="nl-NL"/>
        </w:rPr>
      </w:pPr>
    </w:p>
    <w:p w14:paraId="5073FA2D" w14:textId="77777777" w:rsidR="002329CE" w:rsidRDefault="002329CE">
      <w:pPr>
        <w:rPr>
          <w:rFonts w:ascii="Verdana" w:hAnsi="Verdana"/>
          <w:sz w:val="20"/>
          <w:szCs w:val="20"/>
          <w:lang w:val="nl-NL"/>
        </w:rPr>
      </w:pPr>
    </w:p>
    <w:p w14:paraId="0C517401" w14:textId="77777777" w:rsidR="00A91C71" w:rsidRPr="002329CE" w:rsidRDefault="00A91C71">
      <w:pPr>
        <w:rPr>
          <w:rFonts w:ascii="Verdana" w:hAnsi="Verdana"/>
          <w:sz w:val="20"/>
          <w:szCs w:val="20"/>
          <w:lang w:val="nl-NL"/>
        </w:rPr>
      </w:pPr>
      <w:r w:rsidRPr="002329CE">
        <w:rPr>
          <w:rFonts w:ascii="Verdana" w:hAnsi="Verdana"/>
          <w:sz w:val="20"/>
          <w:szCs w:val="20"/>
          <w:lang w:val="nl-NL"/>
        </w:rPr>
        <w:t xml:space="preserve">Stilstaan of parkeren </w:t>
      </w:r>
      <w:r w:rsidR="006A3BA2" w:rsidRPr="002329CE">
        <w:rPr>
          <w:rFonts w:ascii="Verdana" w:hAnsi="Verdana"/>
          <w:sz w:val="20"/>
          <w:szCs w:val="20"/>
          <w:lang w:val="nl-NL"/>
        </w:rPr>
        <w:t>is verboden</w:t>
      </w:r>
      <w:r w:rsidRPr="002329CE">
        <w:rPr>
          <w:rFonts w:ascii="Verdana" w:hAnsi="Verdana"/>
          <w:sz w:val="20"/>
          <w:szCs w:val="20"/>
          <w:lang w:val="nl-NL"/>
        </w:rPr>
        <w:t>:</w:t>
      </w:r>
    </w:p>
    <w:p w14:paraId="2BDC142B" w14:textId="77777777" w:rsidR="00A91C71" w:rsidRPr="002329CE" w:rsidRDefault="00A91C71" w:rsidP="002329CE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  <w:lang w:val="nl-NL"/>
        </w:rPr>
      </w:pPr>
      <w:r w:rsidRPr="002329CE">
        <w:rPr>
          <w:rFonts w:ascii="Verdana" w:hAnsi="Verdana"/>
          <w:sz w:val="20"/>
          <w:szCs w:val="20"/>
          <w:lang w:val="nl-NL"/>
        </w:rPr>
        <w:t>op het voetpad en fietspad</w:t>
      </w:r>
    </w:p>
    <w:p w14:paraId="34FE8C3D" w14:textId="77777777" w:rsidR="00A91C71" w:rsidRPr="002329CE" w:rsidRDefault="00A91C71" w:rsidP="002329CE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  <w:lang w:val="nl-NL"/>
        </w:rPr>
      </w:pPr>
      <w:r w:rsidRPr="002329CE">
        <w:rPr>
          <w:rFonts w:ascii="Verdana" w:hAnsi="Verdana"/>
          <w:sz w:val="20"/>
          <w:szCs w:val="20"/>
          <w:lang w:val="nl-NL"/>
        </w:rPr>
        <w:t xml:space="preserve">op minder dan 5 meter </w:t>
      </w:r>
      <w:r w:rsidR="00206131" w:rsidRPr="00DE0C9F">
        <w:rPr>
          <w:rFonts w:ascii="Verdana" w:hAnsi="Verdana"/>
          <w:sz w:val="20"/>
          <w:szCs w:val="20"/>
          <w:lang w:val="nl-NL"/>
        </w:rPr>
        <w:t>voor</w:t>
      </w:r>
      <w:r w:rsidRPr="00DE0C9F">
        <w:rPr>
          <w:rFonts w:ascii="Verdana" w:hAnsi="Verdana"/>
          <w:sz w:val="20"/>
          <w:szCs w:val="20"/>
          <w:lang w:val="nl-NL"/>
        </w:rPr>
        <w:t xml:space="preserve"> </w:t>
      </w:r>
      <w:r w:rsidRPr="002329CE">
        <w:rPr>
          <w:rFonts w:ascii="Verdana" w:hAnsi="Verdana"/>
          <w:sz w:val="20"/>
          <w:szCs w:val="20"/>
          <w:lang w:val="nl-NL"/>
        </w:rPr>
        <w:t xml:space="preserve">een oversteekplaats voor voetgangers of </w:t>
      </w:r>
      <w:r w:rsidR="00B9413C" w:rsidRPr="002329CE">
        <w:rPr>
          <w:rFonts w:ascii="Verdana" w:hAnsi="Verdana"/>
          <w:sz w:val="20"/>
          <w:szCs w:val="20"/>
          <w:lang w:val="nl-NL"/>
        </w:rPr>
        <w:t>(brom)</w:t>
      </w:r>
      <w:r w:rsidRPr="002329CE">
        <w:rPr>
          <w:rFonts w:ascii="Verdana" w:hAnsi="Verdana"/>
          <w:sz w:val="20"/>
          <w:szCs w:val="20"/>
          <w:lang w:val="nl-NL"/>
        </w:rPr>
        <w:t xml:space="preserve">fietsers </w:t>
      </w:r>
      <w:r w:rsidR="00B9413C" w:rsidRPr="002329CE">
        <w:rPr>
          <w:rFonts w:ascii="Verdana" w:hAnsi="Verdana"/>
          <w:sz w:val="20"/>
          <w:szCs w:val="20"/>
          <w:lang w:val="nl-NL"/>
        </w:rPr>
        <w:t>(bv. een zebrapad)</w:t>
      </w:r>
    </w:p>
    <w:p w14:paraId="2456D91A" w14:textId="77777777" w:rsidR="00B9413C" w:rsidRDefault="00B9413C" w:rsidP="002329CE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  <w:lang w:val="nl-NL"/>
        </w:rPr>
      </w:pPr>
      <w:r w:rsidRPr="002329CE">
        <w:rPr>
          <w:rFonts w:ascii="Verdana" w:hAnsi="Verdana"/>
          <w:sz w:val="20"/>
          <w:szCs w:val="20"/>
          <w:lang w:val="nl-NL"/>
        </w:rPr>
        <w:t>waar een verkeersbord dit verbiedt</w:t>
      </w:r>
    </w:p>
    <w:p w14:paraId="32D3853A" w14:textId="77777777" w:rsidR="00206131" w:rsidRPr="00DE0C9F" w:rsidRDefault="00206131" w:rsidP="002329CE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  <w:lang w:val="nl-NL"/>
        </w:rPr>
      </w:pPr>
      <w:r w:rsidRPr="00DE0C9F">
        <w:rPr>
          <w:rFonts w:ascii="Verdana" w:hAnsi="Verdana"/>
          <w:sz w:val="20"/>
          <w:szCs w:val="20"/>
          <w:lang w:val="nl-NL"/>
        </w:rPr>
        <w:t>tegen de rijrichting (tenzij in de straat éénrichtingsverkeer geldt)</w:t>
      </w:r>
    </w:p>
    <w:p w14:paraId="77AAC02F" w14:textId="77777777" w:rsidR="00B9413C" w:rsidRPr="002329CE" w:rsidRDefault="00B9413C" w:rsidP="002329CE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  <w:lang w:val="nl-NL"/>
        </w:rPr>
      </w:pPr>
      <w:r w:rsidRPr="002329CE">
        <w:rPr>
          <w:rFonts w:ascii="Verdana" w:hAnsi="Verdana"/>
          <w:sz w:val="20"/>
          <w:szCs w:val="20"/>
          <w:lang w:val="nl-NL"/>
        </w:rPr>
        <w:t>in een bocht of op een helling waardoor de zichtbaarheid vermindert</w:t>
      </w:r>
    </w:p>
    <w:p w14:paraId="6C9BBB2A" w14:textId="77777777" w:rsidR="002329CE" w:rsidRDefault="002329CE" w:rsidP="006A3BA2">
      <w:pPr>
        <w:rPr>
          <w:rFonts w:ascii="Verdana" w:hAnsi="Verdana"/>
          <w:sz w:val="20"/>
          <w:szCs w:val="20"/>
          <w:lang w:val="nl-NL"/>
        </w:rPr>
      </w:pPr>
    </w:p>
    <w:p w14:paraId="2D683045" w14:textId="77777777" w:rsidR="006A3BA2" w:rsidRPr="002329CE" w:rsidRDefault="006A3BA2" w:rsidP="006A3BA2">
      <w:pPr>
        <w:rPr>
          <w:rFonts w:ascii="Verdana" w:hAnsi="Verdana"/>
          <w:sz w:val="20"/>
          <w:szCs w:val="20"/>
          <w:lang w:val="nl-NL"/>
        </w:rPr>
      </w:pPr>
      <w:r w:rsidRPr="002329CE">
        <w:rPr>
          <w:rFonts w:ascii="Verdana" w:hAnsi="Verdana"/>
          <w:sz w:val="20"/>
          <w:szCs w:val="20"/>
          <w:lang w:val="nl-NL"/>
        </w:rPr>
        <w:t>Je mag ook niet parkeren:</w:t>
      </w:r>
    </w:p>
    <w:p w14:paraId="1110A435" w14:textId="77777777" w:rsidR="006A3BA2" w:rsidRPr="002329CE" w:rsidRDefault="006A3BA2" w:rsidP="006A3BA2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  <w:lang w:val="nl-NL"/>
        </w:rPr>
      </w:pPr>
      <w:r w:rsidRPr="002329CE">
        <w:rPr>
          <w:rFonts w:ascii="Verdana" w:hAnsi="Verdana"/>
          <w:sz w:val="20"/>
          <w:szCs w:val="20"/>
          <w:lang w:val="nl-NL"/>
        </w:rPr>
        <w:t>voor een inrit</w:t>
      </w:r>
    </w:p>
    <w:p w14:paraId="46783043" w14:textId="77777777" w:rsidR="00B9413C" w:rsidRPr="002329CE" w:rsidRDefault="00B9413C" w:rsidP="006A3BA2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  <w:lang w:val="nl-NL"/>
        </w:rPr>
      </w:pPr>
      <w:r w:rsidRPr="002329CE">
        <w:rPr>
          <w:rFonts w:ascii="Verdana" w:hAnsi="Verdana"/>
          <w:sz w:val="20"/>
          <w:szCs w:val="20"/>
          <w:lang w:val="nl-NL"/>
        </w:rPr>
        <w:t>langs een gele onderbroken streep</w:t>
      </w:r>
    </w:p>
    <w:p w14:paraId="0BE05E39" w14:textId="77777777" w:rsidR="006A3BA2" w:rsidRPr="002329CE" w:rsidRDefault="006A3BA2" w:rsidP="006A3BA2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  <w:lang w:val="nl-NL"/>
        </w:rPr>
      </w:pPr>
      <w:r w:rsidRPr="002329CE">
        <w:rPr>
          <w:rFonts w:ascii="Verdana" w:hAnsi="Verdana"/>
          <w:sz w:val="20"/>
          <w:szCs w:val="20"/>
          <w:lang w:val="nl-NL"/>
        </w:rPr>
        <w:t>in een dubbele file</w:t>
      </w:r>
    </w:p>
    <w:p w14:paraId="398B690E" w14:textId="77777777" w:rsidR="006A3BA2" w:rsidRPr="002329CE" w:rsidRDefault="00B9413C" w:rsidP="006A3BA2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  <w:lang w:val="nl-NL"/>
        </w:rPr>
      </w:pPr>
      <w:r w:rsidRPr="002329CE">
        <w:rPr>
          <w:rFonts w:ascii="Verdana" w:hAnsi="Verdana"/>
          <w:sz w:val="20"/>
          <w:szCs w:val="20"/>
        </w:rPr>
        <w:t>op een plaats voor personen met een handicap als je geen speciale kaart bezit</w:t>
      </w:r>
    </w:p>
    <w:p w14:paraId="344A0857" w14:textId="77777777" w:rsidR="00B9413C" w:rsidRPr="002329CE" w:rsidRDefault="00B9413C" w:rsidP="006A3BA2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  <w:lang w:val="nl-NL"/>
        </w:rPr>
      </w:pPr>
      <w:r w:rsidRPr="002329CE">
        <w:rPr>
          <w:rFonts w:ascii="Verdana" w:hAnsi="Verdana"/>
          <w:sz w:val="20"/>
          <w:szCs w:val="20"/>
        </w:rPr>
        <w:t>als de doorgang minder dan 3 meter is</w:t>
      </w:r>
    </w:p>
    <w:p w14:paraId="172ECBAC" w14:textId="77777777" w:rsidR="002329CE" w:rsidRDefault="002329CE">
      <w:pPr>
        <w:rPr>
          <w:rFonts w:ascii="Verdana" w:hAnsi="Verdana"/>
          <w:sz w:val="20"/>
          <w:szCs w:val="20"/>
          <w:lang w:val="nl-NL"/>
        </w:rPr>
      </w:pPr>
    </w:p>
    <w:p w14:paraId="794845B2" w14:textId="77777777" w:rsidR="00B9413C" w:rsidRPr="002329CE" w:rsidRDefault="00A91C71">
      <w:pPr>
        <w:rPr>
          <w:rFonts w:ascii="Verdana" w:hAnsi="Verdana"/>
          <w:sz w:val="20"/>
          <w:szCs w:val="20"/>
          <w:lang w:val="nl-NL"/>
        </w:rPr>
      </w:pPr>
      <w:r w:rsidRPr="002329CE">
        <w:rPr>
          <w:rFonts w:ascii="Verdana" w:hAnsi="Verdana"/>
          <w:sz w:val="20"/>
          <w:szCs w:val="20"/>
          <w:lang w:val="nl-NL"/>
        </w:rPr>
        <w:t>Zowel de politie als de gemeenschapswachten zullen hierop controleren, en dit zowel in het centrum van Geraardsbergen als in de deelgemeenten.</w:t>
      </w:r>
      <w:r w:rsidR="00B9413C" w:rsidRPr="002329CE">
        <w:rPr>
          <w:rFonts w:ascii="Verdana" w:hAnsi="Verdana"/>
          <w:sz w:val="20"/>
          <w:szCs w:val="20"/>
          <w:lang w:val="nl-NL"/>
        </w:rPr>
        <w:t xml:space="preserve"> </w:t>
      </w:r>
      <w:r w:rsidR="002329CE">
        <w:rPr>
          <w:rFonts w:ascii="Verdana" w:hAnsi="Verdana"/>
          <w:sz w:val="20"/>
          <w:szCs w:val="20"/>
          <w:lang w:val="nl-NL"/>
        </w:rPr>
        <w:t>Parkeer je toch fout of sta je stil waar dat niet mag, dan riskeer je een boete van 58 of 116 euro.</w:t>
      </w:r>
    </w:p>
    <w:p w14:paraId="64A6B10D" w14:textId="77777777" w:rsidR="00B9413C" w:rsidRPr="002329CE" w:rsidRDefault="00B9413C">
      <w:pPr>
        <w:rPr>
          <w:rFonts w:ascii="Verdana" w:hAnsi="Verdana"/>
          <w:sz w:val="20"/>
          <w:szCs w:val="20"/>
          <w:lang w:val="nl-NL"/>
        </w:rPr>
      </w:pPr>
      <w:r w:rsidRPr="002329CE">
        <w:rPr>
          <w:rFonts w:ascii="Verdana" w:hAnsi="Verdana"/>
          <w:sz w:val="20"/>
          <w:szCs w:val="20"/>
          <w:lang w:val="nl-NL"/>
        </w:rPr>
        <w:t xml:space="preserve">Meer informatie over de GAS-boetes voor verkeersoverlast </w:t>
      </w:r>
      <w:r w:rsidR="00C642BD">
        <w:rPr>
          <w:rFonts w:ascii="Verdana" w:hAnsi="Verdana"/>
          <w:sz w:val="20"/>
          <w:szCs w:val="20"/>
          <w:lang w:val="nl-NL"/>
        </w:rPr>
        <w:t>vind</w:t>
      </w:r>
      <w:r w:rsidRPr="002329CE">
        <w:rPr>
          <w:rFonts w:ascii="Verdana" w:hAnsi="Verdana"/>
          <w:sz w:val="20"/>
          <w:szCs w:val="20"/>
          <w:lang w:val="nl-NL"/>
        </w:rPr>
        <w:t xml:space="preserve"> je hier: </w:t>
      </w:r>
      <w:hyperlink r:id="rId6" w:history="1">
        <w:r w:rsidRPr="002329CE">
          <w:rPr>
            <w:rStyle w:val="Hyperlink"/>
            <w:rFonts w:ascii="Verdana" w:hAnsi="Verdana"/>
            <w:sz w:val="20"/>
            <w:szCs w:val="20"/>
            <w:lang w:val="nl-NL"/>
          </w:rPr>
          <w:t>https://www.geraardsbergen.be/stilstaan-en-parkeren-waar-het-niet-mag-verkeersoverlast-vanaf-1-december-bestraft-met-gas-boete</w:t>
        </w:r>
      </w:hyperlink>
      <w:r w:rsidRPr="002329CE">
        <w:rPr>
          <w:rFonts w:ascii="Verdana" w:hAnsi="Verdana"/>
          <w:sz w:val="20"/>
          <w:szCs w:val="20"/>
          <w:lang w:val="nl-NL"/>
        </w:rPr>
        <w:t>.</w:t>
      </w:r>
    </w:p>
    <w:p w14:paraId="69E3356F" w14:textId="77777777" w:rsidR="00A91C71" w:rsidRPr="002329CE" w:rsidRDefault="00B9413C">
      <w:pPr>
        <w:rPr>
          <w:rFonts w:ascii="Verdana" w:hAnsi="Verdana"/>
          <w:sz w:val="20"/>
          <w:szCs w:val="20"/>
          <w:lang w:val="nl-NL"/>
        </w:rPr>
      </w:pPr>
      <w:r w:rsidRPr="002329CE">
        <w:rPr>
          <w:rFonts w:ascii="Verdana" w:hAnsi="Verdana"/>
          <w:sz w:val="20"/>
          <w:szCs w:val="20"/>
          <w:lang w:val="nl-NL"/>
        </w:rPr>
        <w:t xml:space="preserve">Bedankt om je aan de regels te houden. Doe het voor je eigen kind(eren) en alle anderen. </w:t>
      </w:r>
    </w:p>
    <w:sectPr w:rsidR="00A91C71" w:rsidRPr="0023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2CEC"/>
    <w:multiLevelType w:val="hybridMultilevel"/>
    <w:tmpl w:val="6DF4A3A6"/>
    <w:lvl w:ilvl="0" w:tplc="BCA24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95178"/>
    <w:multiLevelType w:val="hybridMultilevel"/>
    <w:tmpl w:val="508A2F26"/>
    <w:lvl w:ilvl="0" w:tplc="BCA24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93061"/>
    <w:multiLevelType w:val="hybridMultilevel"/>
    <w:tmpl w:val="8A905EE0"/>
    <w:lvl w:ilvl="0" w:tplc="BCA245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F8"/>
    <w:rsid w:val="00206131"/>
    <w:rsid w:val="002329CE"/>
    <w:rsid w:val="003E7674"/>
    <w:rsid w:val="0064762D"/>
    <w:rsid w:val="006A3BA2"/>
    <w:rsid w:val="009224F8"/>
    <w:rsid w:val="00954B92"/>
    <w:rsid w:val="00A91C71"/>
    <w:rsid w:val="00B9413C"/>
    <w:rsid w:val="00C642BD"/>
    <w:rsid w:val="00D8540B"/>
    <w:rsid w:val="00DE0C9F"/>
    <w:rsid w:val="00E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5209"/>
  <w15:chartTrackingRefBased/>
  <w15:docId w15:val="{819C9748-2864-4F6E-BC41-C3A1CE18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1C7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413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94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raardsbergen.be/stilstaan-en-parkeren-waar-het-niet-mag-verkeersoverlast-vanaf-1-december-bestraft-met-gas-boet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Renneboog</dc:creator>
  <cp:keywords/>
  <dc:description/>
  <cp:lastModifiedBy>Valerie  Frans</cp:lastModifiedBy>
  <cp:revision>3</cp:revision>
  <dcterms:created xsi:type="dcterms:W3CDTF">2020-11-30T07:23:00Z</dcterms:created>
  <dcterms:modified xsi:type="dcterms:W3CDTF">2020-11-30T07:30:00Z</dcterms:modified>
</cp:coreProperties>
</file>